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73" w:rsidRDefault="00681373" w:rsidP="00481F2F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LECTURE 2</w:t>
      </w:r>
      <w:r w:rsidRPr="00C04599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EVOLUTION</w:t>
      </w:r>
    </w:p>
    <w:p w:rsidR="00481F2F" w:rsidRDefault="00481F2F" w:rsidP="00481F2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January 21</w:t>
      </w:r>
    </w:p>
    <w:p w:rsidR="00481F2F" w:rsidRPr="00481F2F" w:rsidRDefault="00481F2F" w:rsidP="00481F2F">
      <w:pPr>
        <w:spacing w:after="0" w:line="240" w:lineRule="auto"/>
        <w:jc w:val="center"/>
        <w:rPr>
          <w:rFonts w:ascii="Arial" w:hAnsi="Arial" w:cs="Arial"/>
        </w:rPr>
      </w:pPr>
    </w:p>
    <w:p w:rsidR="00681373" w:rsidRPr="00A24B01" w:rsidRDefault="00681373" w:rsidP="00961A19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A24B01">
        <w:rPr>
          <w:rFonts w:ascii="Arial" w:hAnsi="Arial" w:cs="Arial"/>
          <w:sz w:val="20"/>
          <w:szCs w:val="20"/>
        </w:rPr>
        <w:t>Outcome variance causes different solutions to arise from the same problems</w:t>
      </w:r>
    </w:p>
    <w:p w:rsidR="00681373" w:rsidRPr="00A24B01" w:rsidRDefault="00681373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A24B01">
        <w:rPr>
          <w:rFonts w:ascii="Arial" w:hAnsi="Arial" w:cs="Arial"/>
          <w:sz w:val="20"/>
          <w:szCs w:val="20"/>
        </w:rPr>
        <w:t>In a low variance condition, everyone has the same affect from the same problem</w:t>
      </w:r>
    </w:p>
    <w:p w:rsidR="00681373" w:rsidRPr="00A24B01" w:rsidRDefault="00681373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A24B01">
        <w:rPr>
          <w:rFonts w:ascii="Arial" w:hAnsi="Arial" w:cs="Arial"/>
          <w:sz w:val="20"/>
          <w:szCs w:val="20"/>
        </w:rPr>
        <w:t>In a high variance condition, affects are highly variable</w:t>
      </w:r>
    </w:p>
    <w:p w:rsidR="00681373" w:rsidRPr="00A24B01" w:rsidRDefault="00A24B01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A24B01">
        <w:rPr>
          <w:rFonts w:ascii="Arial" w:hAnsi="Arial" w:cs="Arial"/>
          <w:b/>
          <w:sz w:val="20"/>
          <w:szCs w:val="20"/>
        </w:rPr>
        <w:t>Key assumptions:</w:t>
      </w:r>
    </w:p>
    <w:p w:rsidR="00A24B01" w:rsidRPr="00A24B01" w:rsidRDefault="00A24B01" w:rsidP="00961A1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A24B01">
        <w:rPr>
          <w:rFonts w:ascii="Arial" w:hAnsi="Arial" w:cs="Arial"/>
          <w:sz w:val="20"/>
          <w:szCs w:val="20"/>
        </w:rPr>
        <w:t>Behavior = psychological mechanism + input</w:t>
      </w:r>
    </w:p>
    <w:p w:rsidR="00A24B01" w:rsidRPr="00A24B01" w:rsidRDefault="00A24B01" w:rsidP="00961A1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A24B01">
        <w:rPr>
          <w:rFonts w:ascii="Arial" w:hAnsi="Arial" w:cs="Arial"/>
          <w:sz w:val="20"/>
          <w:szCs w:val="20"/>
        </w:rPr>
        <w:t>Evolved psychological mechanism coded in brain</w:t>
      </w:r>
    </w:p>
    <w:p w:rsidR="00A24B01" w:rsidRPr="00A24B01" w:rsidRDefault="00A24B01" w:rsidP="00961A19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A24B01">
        <w:rPr>
          <w:rFonts w:ascii="Arial" w:hAnsi="Arial" w:cs="Arial"/>
          <w:sz w:val="20"/>
          <w:szCs w:val="20"/>
        </w:rPr>
        <w:t>Evolved psychological mechanisms can be described as information processing devices</w:t>
      </w:r>
    </w:p>
    <w:p w:rsidR="00A24B01" w:rsidRPr="00A24B01" w:rsidRDefault="00A24B01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People are really good at matching babies with their parents</w:t>
      </w:r>
    </w:p>
    <w:p w:rsidR="00A24B01" w:rsidRPr="00A24B01" w:rsidRDefault="00A24B01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Newborn infants usually look more like the father than the mother</w:t>
      </w:r>
    </w:p>
    <w:p w:rsidR="00A24B01" w:rsidRPr="00256BE6" w:rsidRDefault="00A24B01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people are shown a newborn infant, more compliments are generally given about how the baby looks like the father alth</w:t>
      </w:r>
      <w:r w:rsidR="00256BE6">
        <w:rPr>
          <w:rFonts w:ascii="Arial" w:hAnsi="Arial" w:cs="Arial"/>
          <w:sz w:val="20"/>
          <w:szCs w:val="20"/>
        </w:rPr>
        <w:t>ough there is no real difference</w:t>
      </w:r>
    </w:p>
    <w:p w:rsidR="00256BE6" w:rsidRPr="00256BE6" w:rsidRDefault="00256BE6" w:rsidP="00961A19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2: Thought Experiment: Looking for Love</w:t>
      </w:r>
    </w:p>
    <w:p w:rsidR="00256BE6" w:rsidRPr="00256BE6" w:rsidRDefault="00256BE6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 seem to value physical traits the most</w:t>
      </w:r>
    </w:p>
    <w:p w:rsidR="00256BE6" w:rsidRPr="00961A19" w:rsidRDefault="00256BE6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women, quality of the person, potential resources that the partner might have access to, etc. are important in looking for mates</w:t>
      </w:r>
    </w:p>
    <w:p w:rsidR="00961A19" w:rsidRPr="00961A19" w:rsidRDefault="00961A19" w:rsidP="00961A19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3: Romance in the Friend Zone</w:t>
      </w:r>
    </w:p>
    <w:p w:rsidR="00961A19" w:rsidRPr="00961A19" w:rsidRDefault="00961A19" w:rsidP="00961A19">
      <w:pPr>
        <w:pStyle w:val="ListParagraph"/>
        <w:numPr>
          <w:ilvl w:val="1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 were more likely to report that they were attracted to their so-called friend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862"/>
        <w:gridCol w:w="2792"/>
        <w:gridCol w:w="2842"/>
      </w:tblGrid>
      <w:tr w:rsidR="00961A19" w:rsidTr="00961A19">
        <w:tc>
          <w:tcPr>
            <w:tcW w:w="3192" w:type="dxa"/>
            <w:vAlign w:val="center"/>
          </w:tcPr>
          <w:p w:rsidR="00961A19" w:rsidRDefault="00961A19" w:rsidP="00961A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2" w:type="dxa"/>
            <w:vAlign w:val="center"/>
          </w:tcPr>
          <w:p w:rsidR="00961A19" w:rsidRDefault="00961A19" w:rsidP="00961A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</w:t>
            </w:r>
          </w:p>
        </w:tc>
        <w:tc>
          <w:tcPr>
            <w:tcW w:w="3192" w:type="dxa"/>
            <w:vAlign w:val="center"/>
          </w:tcPr>
          <w:p w:rsidR="00961A19" w:rsidRDefault="00961A19" w:rsidP="00961A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Women</w:t>
            </w:r>
          </w:p>
        </w:tc>
      </w:tr>
      <w:tr w:rsidR="00961A19" w:rsidTr="00961A19">
        <w:tc>
          <w:tcPr>
            <w:tcW w:w="3192" w:type="dxa"/>
            <w:vAlign w:val="center"/>
          </w:tcPr>
          <w:p w:rsidR="00961A19" w:rsidRDefault="00961A19" w:rsidP="00961A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you attracted to your friend?</w:t>
            </w:r>
          </w:p>
        </w:tc>
        <w:tc>
          <w:tcPr>
            <w:tcW w:w="3192" w:type="dxa"/>
            <w:vAlign w:val="center"/>
          </w:tcPr>
          <w:p w:rsidR="00961A19" w:rsidRPr="00961A19" w:rsidRDefault="00961A19" w:rsidP="00961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A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192" w:type="dxa"/>
            <w:vAlign w:val="center"/>
          </w:tcPr>
          <w:p w:rsidR="00961A19" w:rsidRPr="00961A19" w:rsidRDefault="00961A19" w:rsidP="00961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A19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961A19" w:rsidTr="00961A19">
        <w:tc>
          <w:tcPr>
            <w:tcW w:w="3192" w:type="dxa"/>
            <w:vAlign w:val="center"/>
          </w:tcPr>
          <w:p w:rsidR="00961A19" w:rsidRDefault="00961A19" w:rsidP="00961A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Is your friend attracted to YOU?</w:t>
            </w:r>
          </w:p>
        </w:tc>
        <w:tc>
          <w:tcPr>
            <w:tcW w:w="3192" w:type="dxa"/>
            <w:vAlign w:val="center"/>
          </w:tcPr>
          <w:p w:rsidR="00961A19" w:rsidRPr="00961A19" w:rsidRDefault="00961A19" w:rsidP="00961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A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192" w:type="dxa"/>
            <w:vAlign w:val="center"/>
          </w:tcPr>
          <w:p w:rsidR="00961A19" w:rsidRPr="00961A19" w:rsidRDefault="00961A19" w:rsidP="00961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A19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961A19" w:rsidTr="00961A19">
        <w:tc>
          <w:tcPr>
            <w:tcW w:w="3192" w:type="dxa"/>
            <w:vAlign w:val="center"/>
          </w:tcPr>
          <w:p w:rsidR="00961A19" w:rsidRDefault="00961A19" w:rsidP="00961A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Would you date a friend?</w:t>
            </w:r>
          </w:p>
        </w:tc>
        <w:tc>
          <w:tcPr>
            <w:tcW w:w="3192" w:type="dxa"/>
            <w:vAlign w:val="center"/>
          </w:tcPr>
          <w:p w:rsidR="00961A19" w:rsidRPr="00961A19" w:rsidRDefault="00961A19" w:rsidP="00961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A1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192" w:type="dxa"/>
            <w:vAlign w:val="center"/>
          </w:tcPr>
          <w:p w:rsidR="00961A19" w:rsidRPr="00961A19" w:rsidRDefault="00961A19" w:rsidP="00961A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A19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:rsidR="00961A19" w:rsidRPr="00961A19" w:rsidRDefault="00961A19" w:rsidP="00961A19">
      <w:pPr>
        <w:spacing w:line="240" w:lineRule="auto"/>
      </w:pPr>
    </w:p>
    <w:p w:rsidR="00DC6F92" w:rsidRPr="00961A19" w:rsidRDefault="00961A19" w:rsidP="00961A19">
      <w:pPr>
        <w:pStyle w:val="ListParagraph"/>
        <w:numPr>
          <w:ilvl w:val="1"/>
          <w:numId w:val="1"/>
        </w:numPr>
        <w:spacing w:line="240" w:lineRule="auto"/>
      </w:pPr>
      <w:r>
        <w:rPr>
          <w:rFonts w:ascii="Arial" w:hAnsi="Arial" w:cs="Arial"/>
          <w:sz w:val="20"/>
          <w:szCs w:val="20"/>
        </w:rPr>
        <w:t>What are the costs of a potential romantic relationship?</w:t>
      </w:r>
    </w:p>
    <w:p w:rsidR="00961A19" w:rsidRPr="00961A19" w:rsidRDefault="00961A19" w:rsidP="00961A19">
      <w:pPr>
        <w:pStyle w:val="ListParagraph"/>
        <w:numPr>
          <w:ilvl w:val="2"/>
          <w:numId w:val="1"/>
        </w:numPr>
        <w:spacing w:line="240" w:lineRule="auto"/>
      </w:pPr>
      <w:r>
        <w:rPr>
          <w:rFonts w:ascii="Arial" w:hAnsi="Arial" w:cs="Arial"/>
          <w:sz w:val="20"/>
          <w:szCs w:val="20"/>
        </w:rPr>
        <w:t>Men and women have different pathways for metabolic demands of reproduction as m</w:t>
      </w:r>
      <w:r w:rsidRPr="00961A19">
        <w:rPr>
          <w:rFonts w:ascii="Arial" w:hAnsi="Arial" w:cs="Arial"/>
          <w:sz w:val="20"/>
          <w:szCs w:val="20"/>
        </w:rPr>
        <w:t>en just have to produce sperm while women have to go through pregnancy</w:t>
      </w:r>
    </w:p>
    <w:p w:rsidR="00961A19" w:rsidRDefault="00961A19" w:rsidP="00961A19">
      <w:pPr>
        <w:pStyle w:val="ListParagraph"/>
        <w:numPr>
          <w:ilvl w:val="2"/>
          <w:numId w:val="1"/>
        </w:numPr>
        <w:spacing w:line="240" w:lineRule="auto"/>
      </w:pPr>
      <w:r>
        <w:t>Males do not have to invest much; they can simply leave after fertilization</w:t>
      </w:r>
    </w:p>
    <w:p w:rsidR="00961A19" w:rsidRDefault="00961A19" w:rsidP="00961A19">
      <w:pPr>
        <w:pStyle w:val="ListParagraph"/>
        <w:numPr>
          <w:ilvl w:val="2"/>
          <w:numId w:val="1"/>
        </w:numPr>
        <w:spacing w:line="240" w:lineRule="auto"/>
      </w:pPr>
      <w:r w:rsidRPr="008017D5">
        <w:rPr>
          <w:b/>
          <w:u w:val="single"/>
        </w:rPr>
        <w:t>Genetic cuckoldry</w:t>
      </w:r>
      <w:r>
        <w:t>: a female is giving birth and she is 100% sure she is the mother. How can the male be 100% sure that he is the father?</w:t>
      </w:r>
    </w:p>
    <w:p w:rsidR="00481F2F" w:rsidRPr="007828FA" w:rsidRDefault="00481F2F" w:rsidP="00481F2F">
      <w:pPr>
        <w:pStyle w:val="ListParagraph"/>
        <w:numPr>
          <w:ilvl w:val="1"/>
          <w:numId w:val="1"/>
        </w:numPr>
        <w:spacing w:line="240" w:lineRule="auto"/>
      </w:pPr>
      <w:r>
        <w:rPr>
          <w:rFonts w:ascii="Arial" w:hAnsi="Arial" w:cs="Arial"/>
          <w:sz w:val="20"/>
          <w:szCs w:val="20"/>
        </w:rPr>
        <w:t>Genetic variance is much higher in reproduction for males</w:t>
      </w:r>
    </w:p>
    <w:p w:rsidR="007828FA" w:rsidRPr="007828FA" w:rsidRDefault="007828FA" w:rsidP="00481F2F">
      <w:pPr>
        <w:pStyle w:val="ListParagraph"/>
        <w:numPr>
          <w:ilvl w:val="1"/>
          <w:numId w:val="1"/>
        </w:numPr>
        <w:spacing w:line="240" w:lineRule="auto"/>
      </w:pPr>
      <w:r>
        <w:rPr>
          <w:rFonts w:ascii="Arial" w:hAnsi="Arial" w:cs="Arial"/>
          <w:sz w:val="20"/>
          <w:szCs w:val="20"/>
        </w:rPr>
        <w:t>If you are a female, you are probably more likely to leave the same number of offspring no matter where you go</w:t>
      </w:r>
    </w:p>
    <w:p w:rsidR="007828FA" w:rsidRPr="007828FA" w:rsidRDefault="007828FA" w:rsidP="00481F2F">
      <w:pPr>
        <w:pStyle w:val="ListParagraph"/>
        <w:numPr>
          <w:ilvl w:val="1"/>
          <w:numId w:val="1"/>
        </w:numPr>
        <w:spacing w:line="240" w:lineRule="auto"/>
      </w:pPr>
      <w:r>
        <w:rPr>
          <w:rFonts w:ascii="Arial" w:hAnsi="Arial" w:cs="Arial"/>
          <w:sz w:val="20"/>
          <w:szCs w:val="20"/>
        </w:rPr>
        <w:t>In a male, depending on whether you are a low-ranking or high-ranking male, you can have a lot of offspring or just a few</w:t>
      </w:r>
    </w:p>
    <w:p w:rsidR="007828FA" w:rsidRPr="007828FA" w:rsidRDefault="007828FA" w:rsidP="00481F2F">
      <w:pPr>
        <w:pStyle w:val="ListParagraph"/>
        <w:numPr>
          <w:ilvl w:val="1"/>
          <w:numId w:val="1"/>
        </w:numPr>
        <w:spacing w:line="240" w:lineRule="auto"/>
      </w:pPr>
      <w:r>
        <w:rPr>
          <w:rFonts w:ascii="Arial" w:hAnsi="Arial" w:cs="Arial"/>
          <w:sz w:val="20"/>
          <w:szCs w:val="20"/>
          <w:u w:val="single"/>
        </w:rPr>
        <w:t>Likelihood of agreeing to have sex with someone you find attractive as a function of time known:</w:t>
      </w:r>
    </w:p>
    <w:p w:rsidR="007828FA" w:rsidRPr="00006C2C" w:rsidRDefault="00006C2C" w:rsidP="007828FA">
      <w:pPr>
        <w:pStyle w:val="ListParagraph"/>
        <w:numPr>
          <w:ilvl w:val="2"/>
          <w:numId w:val="1"/>
        </w:numPr>
        <w:spacing w:line="240" w:lineRule="auto"/>
      </w:pPr>
      <w:r>
        <w:rPr>
          <w:rFonts w:ascii="Arial" w:hAnsi="Arial" w:cs="Arial"/>
          <w:sz w:val="20"/>
          <w:szCs w:val="20"/>
        </w:rPr>
        <w:t>This data demonstrates that males are more likely to agree to have sex with females that they only recently met. As time increases they become more likely to agree</w:t>
      </w:r>
      <w:r w:rsidR="00C72DE5">
        <w:rPr>
          <w:rFonts w:ascii="Arial" w:hAnsi="Arial" w:cs="Arial"/>
          <w:sz w:val="20"/>
          <w:szCs w:val="20"/>
        </w:rPr>
        <w:t xml:space="preserve"> (females need more time to get to know the mate)</w:t>
      </w:r>
    </w:p>
    <w:p w:rsidR="00006C2C" w:rsidRPr="009D393D" w:rsidRDefault="009D393D" w:rsidP="009D393D">
      <w:pPr>
        <w:pStyle w:val="ListParagraph"/>
        <w:numPr>
          <w:ilvl w:val="0"/>
          <w:numId w:val="1"/>
        </w:numPr>
        <w:spacing w:line="240" w:lineRule="auto"/>
      </w:pPr>
      <w:r>
        <w:rPr>
          <w:u w:val="single"/>
        </w:rPr>
        <w:t>Natural Selection, risk-taking, and homicide:</w:t>
      </w:r>
    </w:p>
    <w:p w:rsidR="009D393D" w:rsidRDefault="00F059DB" w:rsidP="009D393D">
      <w:pPr>
        <w:pStyle w:val="ListParagraph"/>
        <w:numPr>
          <w:ilvl w:val="1"/>
          <w:numId w:val="1"/>
        </w:numPr>
        <w:spacing w:line="240" w:lineRule="auto"/>
      </w:pPr>
      <w:r>
        <w:t>Men choose a higher mean value meaning they are more likely to take risks</w:t>
      </w:r>
    </w:p>
    <w:p w:rsidR="00F059DB" w:rsidRDefault="00F059DB" w:rsidP="009D393D">
      <w:pPr>
        <w:pStyle w:val="ListParagraph"/>
        <w:numPr>
          <w:ilvl w:val="1"/>
          <w:numId w:val="1"/>
        </w:numPr>
        <w:spacing w:line="240" w:lineRule="auto"/>
      </w:pPr>
      <w:r>
        <w:t xml:space="preserve">Most murders are committed by men and all are committed by men who are young (early 20’s). </w:t>
      </w:r>
    </w:p>
    <w:p w:rsidR="00F059DB" w:rsidRPr="00F059DB" w:rsidRDefault="00F059DB" w:rsidP="009D393D">
      <w:pPr>
        <w:pStyle w:val="ListParagraph"/>
        <w:numPr>
          <w:ilvl w:val="1"/>
          <w:numId w:val="1"/>
        </w:numPr>
        <w:spacing w:line="240" w:lineRule="auto"/>
      </w:pPr>
      <w:r>
        <w:rPr>
          <w:u w:val="single"/>
        </w:rPr>
        <w:t>What factors promote competitive risk-taking?</w:t>
      </w:r>
    </w:p>
    <w:p w:rsidR="00997977" w:rsidRPr="00C763E5" w:rsidRDefault="00F059DB" w:rsidP="00997977">
      <w:pPr>
        <w:pStyle w:val="ListParagraph"/>
        <w:numPr>
          <w:ilvl w:val="2"/>
          <w:numId w:val="1"/>
        </w:numPr>
        <w:spacing w:line="240" w:lineRule="auto"/>
        <w:rPr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People who are most likely to commit</w:t>
      </w:r>
      <w:r w:rsidRPr="00F059DB">
        <w:rPr>
          <w:rFonts w:ascii="Arial" w:hAnsi="Arial" w:cs="Arial"/>
          <w:sz w:val="20"/>
          <w:szCs w:val="20"/>
          <w:highlight w:val="yellow"/>
        </w:rPr>
        <w:t xml:space="preserve"> homicide are people who have very little to lose</w:t>
      </w:r>
      <w:r w:rsidR="00997977">
        <w:rPr>
          <w:rFonts w:ascii="Arial" w:hAnsi="Arial" w:cs="Arial"/>
          <w:sz w:val="20"/>
          <w:szCs w:val="20"/>
          <w:highlight w:val="yellow"/>
        </w:rPr>
        <w:t xml:space="preserve"> (i.e. low financial status, they have the most to gain by engaging in lethal competition)</w:t>
      </w:r>
    </w:p>
    <w:p w:rsidR="00C763E5" w:rsidRPr="00C763E5" w:rsidRDefault="00C763E5" w:rsidP="00997977">
      <w:pPr>
        <w:pStyle w:val="ListParagraph"/>
        <w:numPr>
          <w:ilvl w:val="2"/>
          <w:numId w:val="1"/>
        </w:numPr>
        <w:spacing w:line="240" w:lineRule="auto"/>
      </w:pPr>
      <w:r w:rsidRPr="00C763E5">
        <w:rPr>
          <w:rFonts w:ascii="Arial" w:hAnsi="Arial" w:cs="Arial"/>
          <w:sz w:val="20"/>
          <w:szCs w:val="20"/>
        </w:rPr>
        <w:lastRenderedPageBreak/>
        <w:t>Someone who is unemployed and low access to resources, you are more likely to commit homicide</w:t>
      </w:r>
    </w:p>
    <w:p w:rsidR="00C763E5" w:rsidRPr="00C06DEF" w:rsidRDefault="00C763E5" w:rsidP="00997977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 w:rsidRPr="00C06DEF">
        <w:rPr>
          <w:rFonts w:ascii="Arial" w:hAnsi="Arial" w:cs="Arial"/>
          <w:sz w:val="20"/>
          <w:szCs w:val="20"/>
        </w:rPr>
        <w:t>Gini</w:t>
      </w:r>
      <w:proofErr w:type="spellEnd"/>
      <w:r w:rsidRPr="00C06DEF">
        <w:rPr>
          <w:rFonts w:ascii="Arial" w:hAnsi="Arial" w:cs="Arial"/>
          <w:sz w:val="20"/>
          <w:szCs w:val="20"/>
        </w:rPr>
        <w:t xml:space="preserve"> index: a calculation that measures total household income. The higher the </w:t>
      </w:r>
      <w:proofErr w:type="spellStart"/>
      <w:r w:rsidRPr="00C06DEF">
        <w:rPr>
          <w:rFonts w:ascii="Arial" w:hAnsi="Arial" w:cs="Arial"/>
          <w:sz w:val="20"/>
          <w:szCs w:val="20"/>
        </w:rPr>
        <w:t>Gini</w:t>
      </w:r>
      <w:proofErr w:type="spellEnd"/>
      <w:r w:rsidRPr="00C06DEF">
        <w:rPr>
          <w:rFonts w:ascii="Arial" w:hAnsi="Arial" w:cs="Arial"/>
          <w:sz w:val="20"/>
          <w:szCs w:val="20"/>
        </w:rPr>
        <w:t xml:space="preserve"> index, the greater inequality </w:t>
      </w:r>
    </w:p>
    <w:p w:rsidR="00C763E5" w:rsidRPr="00C06DEF" w:rsidRDefault="00C763E5" w:rsidP="00997977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C06DEF">
        <w:rPr>
          <w:rFonts w:ascii="Arial" w:hAnsi="Arial" w:cs="Arial"/>
          <w:sz w:val="20"/>
          <w:szCs w:val="20"/>
        </w:rPr>
        <w:t>There are greater homicide rates in US as compared to Canada. The greater the income inequality in a province, the higher the rates of homicide</w:t>
      </w:r>
    </w:p>
    <w:p w:rsidR="00C763E5" w:rsidRPr="00C06DEF" w:rsidRDefault="00C06DEF" w:rsidP="00997977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C06DEF">
        <w:rPr>
          <w:rFonts w:ascii="Arial" w:hAnsi="Arial" w:cs="Arial"/>
          <w:sz w:val="20"/>
          <w:szCs w:val="20"/>
        </w:rPr>
        <w:t>When people do not have access to emergency care, they have a low life expectancy and therefore higher homicide rates</w:t>
      </w:r>
    </w:p>
    <w:p w:rsidR="00C06DEF" w:rsidRPr="00C06DEF" w:rsidRDefault="00C06DEF" w:rsidP="00997977">
      <w:pPr>
        <w:pStyle w:val="ListParagraph"/>
        <w:numPr>
          <w:ilvl w:val="2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C06DEF">
        <w:rPr>
          <w:rFonts w:ascii="Arial" w:hAnsi="Arial" w:cs="Arial"/>
          <w:sz w:val="20"/>
          <w:szCs w:val="20"/>
        </w:rPr>
        <w:t xml:space="preserve">If you have a high life expectancy, homicide rates are low </w:t>
      </w:r>
      <w:bookmarkStart w:id="0" w:name="_GoBack"/>
      <w:bookmarkEnd w:id="0"/>
    </w:p>
    <w:sectPr w:rsidR="00C06DEF" w:rsidRPr="00C0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C1B"/>
    <w:multiLevelType w:val="hybridMultilevel"/>
    <w:tmpl w:val="172AE3E0"/>
    <w:lvl w:ilvl="0" w:tplc="6144DC82">
      <w:numFmt w:val="bullet"/>
      <w:lvlText w:val=""/>
      <w:lvlJc w:val="left"/>
      <w:pPr>
        <w:ind w:left="216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9042F0C"/>
    <w:multiLevelType w:val="hybridMultilevel"/>
    <w:tmpl w:val="B284FE28"/>
    <w:lvl w:ilvl="0" w:tplc="80D03D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73"/>
    <w:rsid w:val="00006C2C"/>
    <w:rsid w:val="00256BE6"/>
    <w:rsid w:val="00481F2F"/>
    <w:rsid w:val="00681373"/>
    <w:rsid w:val="007828FA"/>
    <w:rsid w:val="008017D5"/>
    <w:rsid w:val="00961A19"/>
    <w:rsid w:val="00997977"/>
    <w:rsid w:val="009D393D"/>
    <w:rsid w:val="00A24B01"/>
    <w:rsid w:val="00C06DEF"/>
    <w:rsid w:val="00C72DE5"/>
    <w:rsid w:val="00C763E5"/>
    <w:rsid w:val="00DC6F92"/>
    <w:rsid w:val="00F0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1373"/>
    <w:pPr>
      <w:ind w:left="720"/>
      <w:contextualSpacing/>
    </w:pPr>
  </w:style>
  <w:style w:type="table" w:styleId="TableGrid">
    <w:name w:val="Table Grid"/>
    <w:basedOn w:val="TableNormal"/>
    <w:uiPriority w:val="59"/>
    <w:rsid w:val="00961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1373"/>
    <w:pPr>
      <w:ind w:left="720"/>
      <w:contextualSpacing/>
    </w:pPr>
  </w:style>
  <w:style w:type="table" w:styleId="TableGrid">
    <w:name w:val="Table Grid"/>
    <w:basedOn w:val="TableNormal"/>
    <w:uiPriority w:val="59"/>
    <w:rsid w:val="00961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Danyal Ladha</dc:creator>
  <cp:lastModifiedBy>Danyal Ladha</cp:lastModifiedBy>
  <cp:revision>12</cp:revision>
  <dcterms:created xsi:type="dcterms:W3CDTF">2013-01-21T17:34:00Z</dcterms:created>
  <dcterms:modified xsi:type="dcterms:W3CDTF">2013-01-21T18:18:00Z</dcterms:modified>
</cp:coreProperties>
</file>